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9AB" w:rsidRDefault="00B35942" w:rsidP="00B35942">
      <w:pPr>
        <w:jc w:val="center"/>
      </w:pPr>
      <w:r w:rsidRPr="00B35942">
        <w:rPr>
          <w:noProof/>
          <w:lang w:eastAsia="es-ES"/>
        </w:rPr>
        <w:drawing>
          <wp:inline distT="0" distB="0" distL="0" distR="0" wp14:anchorId="1BFB3EB9" wp14:editId="10A212C1">
            <wp:extent cx="5493947" cy="2029460"/>
            <wp:effectExtent l="0" t="0" r="0" b="8890"/>
            <wp:docPr id="2" name="Imagen 2" descr="C:\Users\Isabel\Desktop\alimentos-27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abel\Desktop\alimentos-27-63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314" cy="2048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942" w:rsidRDefault="00B35942" w:rsidP="00B35942">
      <w:pPr>
        <w:jc w:val="center"/>
      </w:pPr>
    </w:p>
    <w:p w:rsidR="00B35942" w:rsidRDefault="00B35942" w:rsidP="006343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1.- </w:t>
      </w:r>
      <w:r w:rsidR="00634384">
        <w:rPr>
          <w:rFonts w:ascii="Arial" w:hAnsi="Arial" w:cs="Arial"/>
          <w:sz w:val="24"/>
          <w:szCs w:val="24"/>
        </w:rPr>
        <w:t>Indica con qué frecuencia crees que se debe lavar y desinfectar los siguientes elementos: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634384" w:rsidTr="00634384">
        <w:tc>
          <w:tcPr>
            <w:tcW w:w="2547" w:type="dxa"/>
          </w:tcPr>
          <w:p w:rsidR="00634384" w:rsidRDefault="00634384" w:rsidP="006343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Elemento</w:t>
            </w:r>
          </w:p>
        </w:tc>
        <w:tc>
          <w:tcPr>
            <w:tcW w:w="5947" w:type="dxa"/>
          </w:tcPr>
          <w:p w:rsidR="00634384" w:rsidRDefault="00634384" w:rsidP="006343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 de lavado y desinfección</w:t>
            </w:r>
          </w:p>
        </w:tc>
      </w:tr>
      <w:tr w:rsidR="00634384" w:rsidTr="00634384">
        <w:tc>
          <w:tcPr>
            <w:tcW w:w="2547" w:type="dxa"/>
          </w:tcPr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Los fogones</w:t>
            </w:r>
          </w:p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47" w:type="dxa"/>
          </w:tcPr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384" w:rsidTr="00634384">
        <w:tc>
          <w:tcPr>
            <w:tcW w:w="2547" w:type="dxa"/>
          </w:tcPr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Los techos</w:t>
            </w:r>
          </w:p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47" w:type="dxa"/>
          </w:tcPr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384" w:rsidTr="00634384">
        <w:tc>
          <w:tcPr>
            <w:tcW w:w="2547" w:type="dxa"/>
          </w:tcPr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campana</w:t>
            </w:r>
          </w:p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47" w:type="dxa"/>
          </w:tcPr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384" w:rsidTr="00634384">
        <w:tc>
          <w:tcPr>
            <w:tcW w:w="2547" w:type="dxa"/>
          </w:tcPr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freidora</w:t>
            </w:r>
          </w:p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47" w:type="dxa"/>
          </w:tcPr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384" w:rsidTr="00634384">
        <w:tc>
          <w:tcPr>
            <w:tcW w:w="2547" w:type="dxa"/>
          </w:tcPr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suelo</w:t>
            </w:r>
          </w:p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47" w:type="dxa"/>
          </w:tcPr>
          <w:p w:rsidR="00634384" w:rsidRDefault="00634384" w:rsidP="006343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34384" w:rsidRDefault="00634384" w:rsidP="00634384">
      <w:pPr>
        <w:jc w:val="both"/>
        <w:rPr>
          <w:rFonts w:ascii="Arial" w:hAnsi="Arial" w:cs="Arial"/>
          <w:sz w:val="24"/>
          <w:szCs w:val="24"/>
        </w:rPr>
      </w:pPr>
    </w:p>
    <w:p w:rsidR="00634384" w:rsidRDefault="00634384" w:rsidP="006343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2.- Indica si las afirmaciones siguientes son verdaderas o falsas, justificando tu respuesta:</w:t>
      </w:r>
    </w:p>
    <w:p w:rsidR="00634384" w:rsidRDefault="00634384" w:rsidP="006343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Pueden mezclarse detergente con lejía para obtener un producto más eficaz</w:t>
      </w: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La dosis de producto es muy importante y no puede ser ni inferior ni superior a la especificada en la etiqueta o ficha técnica</w:t>
      </w: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c) Los productos de limpieza deben distribuirse por la cocina para tenerlos a mano cuando se necesiten, preferiblemente encima de la superficie en que trabajamos</w:t>
      </w: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Para ser efectiva, una buena desinfección siempre debe ir </w:t>
      </w:r>
      <w:proofErr w:type="spellStart"/>
      <w:r>
        <w:rPr>
          <w:rFonts w:ascii="Arial" w:hAnsi="Arial" w:cs="Arial"/>
          <w:sz w:val="24"/>
          <w:szCs w:val="24"/>
        </w:rPr>
        <w:t>precedeida</w:t>
      </w:r>
      <w:proofErr w:type="spellEnd"/>
      <w:r>
        <w:rPr>
          <w:rFonts w:ascii="Arial" w:hAnsi="Arial" w:cs="Arial"/>
          <w:sz w:val="24"/>
          <w:szCs w:val="24"/>
        </w:rPr>
        <w:t xml:space="preserve"> de una buena limpieza </w:t>
      </w: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e) Se recomienda el uso de bayetas y fregonas de </w:t>
      </w:r>
      <w:proofErr w:type="spellStart"/>
      <w:r>
        <w:rPr>
          <w:rFonts w:ascii="Arial" w:hAnsi="Arial" w:cs="Arial"/>
          <w:sz w:val="24"/>
          <w:szCs w:val="24"/>
        </w:rPr>
        <w:t>microfribas</w:t>
      </w:r>
      <w:proofErr w:type="spellEnd"/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f) La limpieza de las superficies que estarán en contacto directo con los alimentos sebe ser más exhaustiva que la del resto</w:t>
      </w: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g) Los restos de suciedad más visibles es preferible retirarlos en seco</w:t>
      </w: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h) Los utensilios desarticulados los lavaremos mejor si previamente los desmontamos</w:t>
      </w: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634384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  <w:r w:rsidRPr="00374D82">
        <w:rPr>
          <w:rFonts w:ascii="Arial" w:hAnsi="Arial" w:cs="Arial"/>
          <w:sz w:val="24"/>
          <w:szCs w:val="24"/>
        </w:rPr>
        <w:t>i)</w:t>
      </w:r>
      <w:r>
        <w:rPr>
          <w:rFonts w:ascii="Arial" w:hAnsi="Arial" w:cs="Arial"/>
          <w:sz w:val="24"/>
          <w:szCs w:val="24"/>
        </w:rPr>
        <w:t xml:space="preserve"> </w:t>
      </w:r>
      <w:r w:rsidRPr="00374D82">
        <w:rPr>
          <w:rFonts w:ascii="Arial" w:hAnsi="Arial" w:cs="Arial"/>
          <w:sz w:val="24"/>
          <w:szCs w:val="24"/>
        </w:rPr>
        <w:t>Si tenemos que aplicar un desinfectante no es necesario esmerarse tanto en la limpieza</w:t>
      </w: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j) Cuando apliquemos un desinfectante, deberemos aclararlo inmediatamente con agua</w:t>
      </w: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k) El secado final previene la proliferación de microorganismos</w:t>
      </w: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l) Los tratamientos plaguicidas solo han de aplicarse cuando la plaga </w:t>
      </w:r>
      <w:proofErr w:type="spellStart"/>
      <w:r>
        <w:rPr>
          <w:rFonts w:ascii="Arial" w:hAnsi="Arial" w:cs="Arial"/>
          <w:sz w:val="24"/>
          <w:szCs w:val="24"/>
        </w:rPr>
        <w:t>estáya</w:t>
      </w:r>
      <w:proofErr w:type="spellEnd"/>
      <w:r>
        <w:rPr>
          <w:rFonts w:ascii="Arial" w:hAnsi="Arial" w:cs="Arial"/>
          <w:sz w:val="24"/>
          <w:szCs w:val="24"/>
        </w:rPr>
        <w:t xml:space="preserve"> instaurada</w:t>
      </w: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m) El uso de raticidas e insecticidas es obligatorio en cualquier establecimiento alimentario como medida preventiva</w:t>
      </w: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n) Se debe dar prioridad a los métodos de captura sobre los tratamientos químicos</w:t>
      </w: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ñ) El uso de plaguicidas puede contaminar los alimentos</w:t>
      </w: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</w:p>
    <w:p w:rsidR="00374D82" w:rsidRPr="00374D82" w:rsidRDefault="00374D82" w:rsidP="00374D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o) </w:t>
      </w:r>
      <w:r w:rsidR="005024A9">
        <w:rPr>
          <w:rFonts w:ascii="Arial" w:hAnsi="Arial" w:cs="Arial"/>
          <w:sz w:val="24"/>
          <w:szCs w:val="24"/>
        </w:rPr>
        <w:t>Los tratamientos plaguicidas los puede aplicar cualquier persona siguiendo las indicaciones del fabricante</w:t>
      </w:r>
      <w:bookmarkStart w:id="0" w:name="_GoBack"/>
      <w:bookmarkEnd w:id="0"/>
    </w:p>
    <w:sectPr w:rsidR="00374D82" w:rsidRPr="00374D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5D3F79"/>
    <w:multiLevelType w:val="hybridMultilevel"/>
    <w:tmpl w:val="E7CE50AE"/>
    <w:lvl w:ilvl="0" w:tplc="99CA7A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942"/>
    <w:rsid w:val="00374D82"/>
    <w:rsid w:val="005024A9"/>
    <w:rsid w:val="0057399F"/>
    <w:rsid w:val="00634384"/>
    <w:rsid w:val="008849AB"/>
    <w:rsid w:val="009F566D"/>
    <w:rsid w:val="00B3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6EA8"/>
  <w15:chartTrackingRefBased/>
  <w15:docId w15:val="{DA5D52F1-C74B-4C65-A887-6FE789E4A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5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74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</dc:creator>
  <cp:keywords/>
  <dc:description/>
  <cp:lastModifiedBy>Isabel</cp:lastModifiedBy>
  <cp:revision>2</cp:revision>
  <dcterms:created xsi:type="dcterms:W3CDTF">2019-10-10T19:18:00Z</dcterms:created>
  <dcterms:modified xsi:type="dcterms:W3CDTF">2019-10-10T19:18:00Z</dcterms:modified>
</cp:coreProperties>
</file>